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A1A" w:rsidRPr="000C787E" w:rsidRDefault="00A52106">
      <w:pPr>
        <w:rPr>
          <w:rFonts w:ascii="Times New Roman" w:hAnsi="Times New Roman" w:cs="Times New Roman"/>
          <w:sz w:val="28"/>
          <w:szCs w:val="28"/>
        </w:rPr>
      </w:pPr>
      <w:r w:rsidRPr="000C787E">
        <w:rPr>
          <w:rFonts w:ascii="Times New Roman" w:hAnsi="Times New Roman" w:cs="Times New Roman"/>
          <w:sz w:val="28"/>
          <w:szCs w:val="28"/>
        </w:rPr>
        <w:t>Đèn giao thông</w:t>
      </w:r>
    </w:p>
    <w:p w:rsidR="00A52106" w:rsidRDefault="00C7018F" w:rsidP="00C7018F">
      <w:pPr>
        <w:jc w:val="center"/>
        <w:rPr>
          <w:rFonts w:ascii="Times New Roman" w:hAnsi="Times New Roman" w:cs="Times New Roman"/>
          <w:sz w:val="28"/>
          <w:szCs w:val="28"/>
        </w:rPr>
      </w:pPr>
      <w:r w:rsidRPr="00C7018F">
        <w:rPr>
          <w:noProof/>
          <w:szCs w:val="28"/>
        </w:rPr>
        <w:drawing>
          <wp:inline distT="0" distB="0" distL="0" distR="0">
            <wp:extent cx="3302635" cy="103060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302635" cy="1030605"/>
                    </a:xfrm>
                    <a:prstGeom prst="rect">
                      <a:avLst/>
                    </a:prstGeom>
                    <a:noFill/>
                    <a:ln w="9525">
                      <a:noFill/>
                      <a:miter lim="800000"/>
                      <a:headEnd/>
                      <a:tailEnd/>
                    </a:ln>
                  </pic:spPr>
                </pic:pic>
              </a:graphicData>
            </a:graphic>
          </wp:inline>
        </w:drawing>
      </w:r>
    </w:p>
    <w:p w:rsidR="00C7018F" w:rsidRPr="000C787E" w:rsidRDefault="00C7018F">
      <w:pPr>
        <w:rPr>
          <w:rFonts w:ascii="Times New Roman" w:hAnsi="Times New Roman" w:cs="Times New Roman"/>
          <w:sz w:val="28"/>
          <w:szCs w:val="28"/>
        </w:rPr>
      </w:pPr>
    </w:p>
    <w:p w:rsidR="000C787E" w:rsidRPr="000C787E" w:rsidRDefault="000C787E">
      <w:pPr>
        <w:rPr>
          <w:rFonts w:ascii="Times New Roman" w:hAnsi="Times New Roman" w:cs="Times New Roman"/>
          <w:sz w:val="28"/>
          <w:szCs w:val="28"/>
        </w:rPr>
      </w:pPr>
      <w:r w:rsidRPr="000C787E">
        <w:rPr>
          <w:rFonts w:ascii="Times New Roman" w:hAnsi="Times New Roman" w:cs="Times New Roman"/>
          <w:sz w:val="28"/>
          <w:szCs w:val="28"/>
        </w:rPr>
        <w:t>XNB = 18s</w:t>
      </w:r>
      <w:r w:rsidR="00675B18" w:rsidRPr="00675B18">
        <w:rPr>
          <w:rFonts w:ascii="Times New Roman" w:hAnsi="Times New Roman" w:cs="Times New Roman"/>
          <w:sz w:val="28"/>
          <w:szCs w:val="28"/>
        </w:rPr>
        <w:t xml:space="preserve"> </w:t>
      </w:r>
      <w:r w:rsidR="00675B18">
        <w:rPr>
          <w:rFonts w:ascii="Times New Roman" w:hAnsi="Times New Roman" w:cs="Times New Roman"/>
          <w:sz w:val="28"/>
          <w:szCs w:val="28"/>
        </w:rPr>
        <w:tab/>
      </w:r>
      <w:r w:rsidR="00675B18">
        <w:rPr>
          <w:rFonts w:ascii="Times New Roman" w:hAnsi="Times New Roman" w:cs="Times New Roman"/>
          <w:sz w:val="28"/>
          <w:szCs w:val="28"/>
        </w:rPr>
        <w:tab/>
      </w:r>
      <w:r w:rsidR="00675B18" w:rsidRPr="000C787E">
        <w:rPr>
          <w:rFonts w:ascii="Times New Roman" w:hAnsi="Times New Roman" w:cs="Times New Roman"/>
          <w:sz w:val="28"/>
          <w:szCs w:val="28"/>
        </w:rPr>
        <w:t xml:space="preserve">XNB </w:t>
      </w:r>
      <w:r w:rsidR="00675B18">
        <w:rPr>
          <w:rFonts w:ascii="Times New Roman" w:hAnsi="Times New Roman" w:cs="Times New Roman"/>
          <w:sz w:val="28"/>
          <w:szCs w:val="28"/>
        </w:rPr>
        <w:t>sáng từ 0 -</w:t>
      </w:r>
      <w:r w:rsidR="00675B18" w:rsidRPr="000C787E">
        <w:rPr>
          <w:rFonts w:ascii="Times New Roman" w:hAnsi="Times New Roman" w:cs="Times New Roman"/>
          <w:sz w:val="28"/>
          <w:szCs w:val="28"/>
        </w:rPr>
        <w:t xml:space="preserve"> 18s</w:t>
      </w:r>
    </w:p>
    <w:p w:rsidR="000C787E" w:rsidRDefault="000C787E">
      <w:pPr>
        <w:rPr>
          <w:rFonts w:ascii="Times New Roman" w:hAnsi="Times New Roman" w:cs="Times New Roman"/>
          <w:sz w:val="28"/>
          <w:szCs w:val="28"/>
        </w:rPr>
      </w:pPr>
      <w:r w:rsidRPr="000C787E">
        <w:rPr>
          <w:rFonts w:ascii="Times New Roman" w:hAnsi="Times New Roman" w:cs="Times New Roman"/>
          <w:sz w:val="28"/>
          <w:szCs w:val="28"/>
        </w:rPr>
        <w:t>VNB = 3s</w:t>
      </w:r>
      <w:r w:rsidR="00675B18" w:rsidRPr="00675B18">
        <w:rPr>
          <w:rFonts w:ascii="Times New Roman" w:hAnsi="Times New Roman" w:cs="Times New Roman"/>
          <w:sz w:val="28"/>
          <w:szCs w:val="28"/>
        </w:rPr>
        <w:t xml:space="preserve"> </w:t>
      </w:r>
      <w:r w:rsidR="00675B18">
        <w:rPr>
          <w:rFonts w:ascii="Times New Roman" w:hAnsi="Times New Roman" w:cs="Times New Roman"/>
          <w:sz w:val="28"/>
          <w:szCs w:val="28"/>
        </w:rPr>
        <w:tab/>
      </w:r>
      <w:r w:rsidR="00675B18">
        <w:rPr>
          <w:rFonts w:ascii="Times New Roman" w:hAnsi="Times New Roman" w:cs="Times New Roman"/>
          <w:sz w:val="28"/>
          <w:szCs w:val="28"/>
        </w:rPr>
        <w:tab/>
      </w:r>
      <w:r w:rsidR="00675B18" w:rsidRPr="000C787E">
        <w:rPr>
          <w:rFonts w:ascii="Times New Roman" w:hAnsi="Times New Roman" w:cs="Times New Roman"/>
          <w:sz w:val="28"/>
          <w:szCs w:val="28"/>
        </w:rPr>
        <w:t xml:space="preserve">VNB </w:t>
      </w:r>
      <w:r w:rsidR="00675B18">
        <w:rPr>
          <w:rFonts w:ascii="Times New Roman" w:hAnsi="Times New Roman" w:cs="Times New Roman"/>
          <w:sz w:val="28"/>
          <w:szCs w:val="28"/>
        </w:rPr>
        <w:t xml:space="preserve">sáng từ 19s đến </w:t>
      </w:r>
      <w:r w:rsidR="00675B18" w:rsidRPr="000C787E">
        <w:rPr>
          <w:rFonts w:ascii="Times New Roman" w:hAnsi="Times New Roman" w:cs="Times New Roman"/>
          <w:sz w:val="28"/>
          <w:szCs w:val="28"/>
        </w:rPr>
        <w:t xml:space="preserve"> </w:t>
      </w:r>
      <w:r w:rsidR="00675B18">
        <w:rPr>
          <w:rFonts w:ascii="Times New Roman" w:hAnsi="Times New Roman" w:cs="Times New Roman"/>
          <w:sz w:val="28"/>
          <w:szCs w:val="28"/>
        </w:rPr>
        <w:t>21</w:t>
      </w:r>
      <w:r w:rsidR="00675B18" w:rsidRPr="000C787E">
        <w:rPr>
          <w:rFonts w:ascii="Times New Roman" w:hAnsi="Times New Roman" w:cs="Times New Roman"/>
          <w:sz w:val="28"/>
          <w:szCs w:val="28"/>
        </w:rPr>
        <w:t>s</w:t>
      </w:r>
    </w:p>
    <w:p w:rsidR="000C787E" w:rsidRPr="000C787E" w:rsidRDefault="000C787E">
      <w:pPr>
        <w:rPr>
          <w:rFonts w:ascii="Times New Roman" w:hAnsi="Times New Roman" w:cs="Times New Roman"/>
          <w:sz w:val="28"/>
          <w:szCs w:val="28"/>
        </w:rPr>
      </w:pPr>
      <w:r w:rsidRPr="000C787E">
        <w:rPr>
          <w:rFonts w:ascii="Times New Roman" w:hAnsi="Times New Roman" w:cs="Times New Roman"/>
          <w:sz w:val="28"/>
          <w:szCs w:val="28"/>
        </w:rPr>
        <w:t>XDT = 20s</w:t>
      </w:r>
      <w:r w:rsidR="00675B18" w:rsidRPr="00675B18">
        <w:rPr>
          <w:rFonts w:ascii="Times New Roman" w:hAnsi="Times New Roman" w:cs="Times New Roman"/>
          <w:sz w:val="28"/>
          <w:szCs w:val="28"/>
        </w:rPr>
        <w:t xml:space="preserve"> </w:t>
      </w:r>
      <w:r w:rsidR="00675B18">
        <w:rPr>
          <w:rFonts w:ascii="Times New Roman" w:hAnsi="Times New Roman" w:cs="Times New Roman"/>
          <w:sz w:val="28"/>
          <w:szCs w:val="28"/>
        </w:rPr>
        <w:tab/>
      </w:r>
      <w:r w:rsidR="00675B18">
        <w:rPr>
          <w:rFonts w:ascii="Times New Roman" w:hAnsi="Times New Roman" w:cs="Times New Roman"/>
          <w:sz w:val="28"/>
          <w:szCs w:val="28"/>
        </w:rPr>
        <w:tab/>
      </w:r>
      <w:r w:rsidR="00675B18" w:rsidRPr="000C787E">
        <w:rPr>
          <w:rFonts w:ascii="Times New Roman" w:hAnsi="Times New Roman" w:cs="Times New Roman"/>
          <w:sz w:val="28"/>
          <w:szCs w:val="28"/>
        </w:rPr>
        <w:t>XDT</w:t>
      </w:r>
      <w:r w:rsidR="00675B18" w:rsidRPr="00675B18">
        <w:rPr>
          <w:rFonts w:ascii="Times New Roman" w:hAnsi="Times New Roman" w:cs="Times New Roman"/>
          <w:sz w:val="28"/>
          <w:szCs w:val="28"/>
        </w:rPr>
        <w:t xml:space="preserve"> </w:t>
      </w:r>
      <w:r w:rsidR="00675B18">
        <w:rPr>
          <w:rFonts w:ascii="Times New Roman" w:hAnsi="Times New Roman" w:cs="Times New Roman"/>
          <w:sz w:val="28"/>
          <w:szCs w:val="28"/>
        </w:rPr>
        <w:t xml:space="preserve">sáng từ 22s đến </w:t>
      </w:r>
      <w:r w:rsidR="00675B18" w:rsidRPr="000C787E">
        <w:rPr>
          <w:rFonts w:ascii="Times New Roman" w:hAnsi="Times New Roman" w:cs="Times New Roman"/>
          <w:sz w:val="28"/>
          <w:szCs w:val="28"/>
        </w:rPr>
        <w:t xml:space="preserve"> </w:t>
      </w:r>
      <w:r w:rsidR="00675B18">
        <w:rPr>
          <w:rFonts w:ascii="Times New Roman" w:hAnsi="Times New Roman" w:cs="Times New Roman"/>
          <w:sz w:val="28"/>
          <w:szCs w:val="28"/>
        </w:rPr>
        <w:t>41</w:t>
      </w:r>
      <w:r w:rsidR="00675B18" w:rsidRPr="000C787E">
        <w:rPr>
          <w:rFonts w:ascii="Times New Roman" w:hAnsi="Times New Roman" w:cs="Times New Roman"/>
          <w:sz w:val="28"/>
          <w:szCs w:val="28"/>
        </w:rPr>
        <w:t>s</w:t>
      </w:r>
    </w:p>
    <w:p w:rsidR="000C787E" w:rsidRPr="000C787E" w:rsidRDefault="000C787E">
      <w:pPr>
        <w:rPr>
          <w:rFonts w:ascii="Times New Roman" w:hAnsi="Times New Roman" w:cs="Times New Roman"/>
          <w:sz w:val="28"/>
          <w:szCs w:val="28"/>
        </w:rPr>
      </w:pPr>
      <w:r w:rsidRPr="000C787E">
        <w:rPr>
          <w:rFonts w:ascii="Times New Roman" w:hAnsi="Times New Roman" w:cs="Times New Roman"/>
          <w:sz w:val="28"/>
          <w:szCs w:val="28"/>
        </w:rPr>
        <w:t>VDT = 2s</w:t>
      </w:r>
      <w:r w:rsidR="00675B18" w:rsidRPr="00675B18">
        <w:rPr>
          <w:rFonts w:ascii="Times New Roman" w:hAnsi="Times New Roman" w:cs="Times New Roman"/>
          <w:sz w:val="28"/>
          <w:szCs w:val="28"/>
        </w:rPr>
        <w:t xml:space="preserve"> </w:t>
      </w:r>
      <w:r w:rsidR="00675B18">
        <w:rPr>
          <w:rFonts w:ascii="Times New Roman" w:hAnsi="Times New Roman" w:cs="Times New Roman"/>
          <w:sz w:val="28"/>
          <w:szCs w:val="28"/>
        </w:rPr>
        <w:tab/>
      </w:r>
      <w:r w:rsidR="00675B18">
        <w:rPr>
          <w:rFonts w:ascii="Times New Roman" w:hAnsi="Times New Roman" w:cs="Times New Roman"/>
          <w:sz w:val="28"/>
          <w:szCs w:val="28"/>
        </w:rPr>
        <w:tab/>
      </w:r>
      <w:r w:rsidR="00675B18" w:rsidRPr="000C787E">
        <w:rPr>
          <w:rFonts w:ascii="Times New Roman" w:hAnsi="Times New Roman" w:cs="Times New Roman"/>
          <w:sz w:val="28"/>
          <w:szCs w:val="28"/>
        </w:rPr>
        <w:t>VDT</w:t>
      </w:r>
      <w:r w:rsidR="00675B18" w:rsidRPr="00675B18">
        <w:rPr>
          <w:rFonts w:ascii="Times New Roman" w:hAnsi="Times New Roman" w:cs="Times New Roman"/>
          <w:sz w:val="28"/>
          <w:szCs w:val="28"/>
        </w:rPr>
        <w:t xml:space="preserve"> </w:t>
      </w:r>
      <w:r w:rsidR="00675B18">
        <w:rPr>
          <w:rFonts w:ascii="Times New Roman" w:hAnsi="Times New Roman" w:cs="Times New Roman"/>
          <w:sz w:val="28"/>
          <w:szCs w:val="28"/>
        </w:rPr>
        <w:t xml:space="preserve">sáng từ 42s đến </w:t>
      </w:r>
      <w:r w:rsidR="00675B18" w:rsidRPr="000C787E">
        <w:rPr>
          <w:rFonts w:ascii="Times New Roman" w:hAnsi="Times New Roman" w:cs="Times New Roman"/>
          <w:sz w:val="28"/>
          <w:szCs w:val="28"/>
        </w:rPr>
        <w:t xml:space="preserve"> </w:t>
      </w:r>
      <w:r w:rsidR="00675B18">
        <w:rPr>
          <w:rFonts w:ascii="Times New Roman" w:hAnsi="Times New Roman" w:cs="Times New Roman"/>
          <w:sz w:val="28"/>
          <w:szCs w:val="28"/>
        </w:rPr>
        <w:t>43</w:t>
      </w:r>
      <w:r w:rsidR="00675B18" w:rsidRPr="000C787E">
        <w:rPr>
          <w:rFonts w:ascii="Times New Roman" w:hAnsi="Times New Roman" w:cs="Times New Roman"/>
          <w:sz w:val="28"/>
          <w:szCs w:val="28"/>
        </w:rPr>
        <w:t>s</w:t>
      </w:r>
    </w:p>
    <w:p w:rsidR="000C787E" w:rsidRDefault="000C787E">
      <w:pPr>
        <w:rPr>
          <w:rFonts w:ascii="Times New Roman" w:hAnsi="Times New Roman" w:cs="Times New Roman"/>
          <w:sz w:val="28"/>
          <w:szCs w:val="28"/>
        </w:rPr>
      </w:pPr>
      <w:r w:rsidRPr="000C787E">
        <w:rPr>
          <w:rFonts w:ascii="Times New Roman" w:hAnsi="Times New Roman" w:cs="Times New Roman"/>
          <w:sz w:val="28"/>
          <w:szCs w:val="28"/>
        </w:rPr>
        <w:t>T1=18+3+20+2 = 43s.</w:t>
      </w:r>
    </w:p>
    <w:p w:rsidR="000C787E" w:rsidRDefault="000C787E">
      <w:pPr>
        <w:rPr>
          <w:rFonts w:ascii="Times New Roman" w:hAnsi="Times New Roman" w:cs="Times New Roman"/>
          <w:sz w:val="28"/>
          <w:szCs w:val="28"/>
        </w:rPr>
      </w:pPr>
    </w:p>
    <w:p w:rsidR="00675B18" w:rsidRPr="000C787E" w:rsidRDefault="00675B18">
      <w:pPr>
        <w:rPr>
          <w:rFonts w:ascii="Times New Roman" w:hAnsi="Times New Roman" w:cs="Times New Roman"/>
          <w:sz w:val="28"/>
          <w:szCs w:val="28"/>
        </w:rPr>
      </w:pPr>
    </w:p>
    <w:p w:rsidR="000C787E" w:rsidRPr="000C787E" w:rsidRDefault="000C787E">
      <w:pPr>
        <w:rPr>
          <w:rFonts w:ascii="Times New Roman" w:hAnsi="Times New Roman" w:cs="Times New Roman"/>
          <w:sz w:val="28"/>
          <w:szCs w:val="28"/>
        </w:rPr>
      </w:pPr>
    </w:p>
    <w:p w:rsidR="00A52106" w:rsidRDefault="00A52106">
      <w:r w:rsidRPr="00A52106">
        <w:rPr>
          <w:noProof/>
        </w:rPr>
        <w:drawing>
          <wp:inline distT="0" distB="0" distL="0" distR="0">
            <wp:extent cx="5943600" cy="312426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43600" cy="3124262"/>
                    </a:xfrm>
                    <a:prstGeom prst="rect">
                      <a:avLst/>
                    </a:prstGeom>
                    <a:noFill/>
                    <a:ln w="9525">
                      <a:noFill/>
                      <a:miter lim="800000"/>
                      <a:headEnd/>
                      <a:tailEnd/>
                    </a:ln>
                  </pic:spPr>
                </pic:pic>
              </a:graphicData>
            </a:graphic>
          </wp:inline>
        </w:drawing>
      </w:r>
    </w:p>
    <w:p w:rsidR="00A52106" w:rsidRDefault="00A52106">
      <w:r w:rsidRPr="00A52106">
        <w:rPr>
          <w:noProof/>
        </w:rPr>
        <w:lastRenderedPageBreak/>
        <w:drawing>
          <wp:inline distT="0" distB="0" distL="0" distR="0">
            <wp:extent cx="5943600" cy="2815538"/>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943600" cy="2815538"/>
                    </a:xfrm>
                    <a:prstGeom prst="rect">
                      <a:avLst/>
                    </a:prstGeom>
                    <a:noFill/>
                    <a:ln w="9525">
                      <a:noFill/>
                      <a:miter lim="800000"/>
                      <a:headEnd/>
                      <a:tailEnd/>
                    </a:ln>
                  </pic:spPr>
                </pic:pic>
              </a:graphicData>
            </a:graphic>
          </wp:inline>
        </w:drawing>
      </w:r>
      <w:r w:rsidRPr="00A52106">
        <w:rPr>
          <w:noProof/>
        </w:rPr>
        <w:drawing>
          <wp:inline distT="0" distB="0" distL="0" distR="0">
            <wp:extent cx="5943600" cy="2642996"/>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943600" cy="2642996"/>
                    </a:xfrm>
                    <a:prstGeom prst="rect">
                      <a:avLst/>
                    </a:prstGeom>
                    <a:noFill/>
                    <a:ln w="9525">
                      <a:noFill/>
                      <a:miter lim="800000"/>
                      <a:headEnd/>
                      <a:tailEnd/>
                    </a:ln>
                  </pic:spPr>
                </pic:pic>
              </a:graphicData>
            </a:graphic>
          </wp:inline>
        </w:drawing>
      </w:r>
    </w:p>
    <w:p w:rsidR="00E149F3" w:rsidRDefault="00A52106">
      <w:r w:rsidRPr="00A52106">
        <w:rPr>
          <w:noProof/>
        </w:rPr>
        <w:lastRenderedPageBreak/>
        <w:drawing>
          <wp:inline distT="0" distB="0" distL="0" distR="0">
            <wp:extent cx="5943600" cy="269384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2693844"/>
                    </a:xfrm>
                    <a:prstGeom prst="rect">
                      <a:avLst/>
                    </a:prstGeom>
                    <a:noFill/>
                    <a:ln w="9525">
                      <a:noFill/>
                      <a:miter lim="800000"/>
                      <a:headEnd/>
                      <a:tailEnd/>
                    </a:ln>
                  </pic:spPr>
                </pic:pic>
              </a:graphicData>
            </a:graphic>
          </wp:inline>
        </w:drawing>
      </w:r>
      <w:r w:rsidR="00E149F3" w:rsidRPr="00E149F3">
        <w:rPr>
          <w:noProof/>
        </w:rPr>
        <w:drawing>
          <wp:inline distT="0" distB="0" distL="0" distR="0">
            <wp:extent cx="5943600" cy="2672012"/>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943600" cy="2672012"/>
                    </a:xfrm>
                    <a:prstGeom prst="rect">
                      <a:avLst/>
                    </a:prstGeom>
                    <a:noFill/>
                    <a:ln w="9525">
                      <a:noFill/>
                      <a:miter lim="800000"/>
                      <a:headEnd/>
                      <a:tailEnd/>
                    </a:ln>
                  </pic:spPr>
                </pic:pic>
              </a:graphicData>
            </a:graphic>
          </wp:inline>
        </w:drawing>
      </w:r>
      <w:r w:rsidR="00E149F3" w:rsidRPr="00E149F3">
        <w:rPr>
          <w:noProof/>
        </w:rPr>
        <w:drawing>
          <wp:inline distT="0" distB="0" distL="0" distR="0">
            <wp:extent cx="5943600" cy="2545638"/>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943600" cy="2545638"/>
                    </a:xfrm>
                    <a:prstGeom prst="rect">
                      <a:avLst/>
                    </a:prstGeom>
                    <a:noFill/>
                    <a:ln w="9525">
                      <a:noFill/>
                      <a:miter lim="800000"/>
                      <a:headEnd/>
                      <a:tailEnd/>
                    </a:ln>
                  </pic:spPr>
                </pic:pic>
              </a:graphicData>
            </a:graphic>
          </wp:inline>
        </w:drawing>
      </w:r>
    </w:p>
    <w:p w:rsidR="00544F62" w:rsidRDefault="00544F62">
      <w:r>
        <w:lastRenderedPageBreak/>
        <w:t>Các bài tập:</w:t>
      </w:r>
    </w:p>
    <w:p w:rsidR="00544F62" w:rsidRDefault="00544F62" w:rsidP="00544F62">
      <w:pPr>
        <w:pStyle w:val="ListParagraph"/>
        <w:numPr>
          <w:ilvl w:val="0"/>
          <w:numId w:val="2"/>
        </w:numPr>
      </w:pPr>
      <w:r>
        <w:t>Lập trình PLC FX-3u:</w:t>
      </w:r>
      <w:r w:rsidR="00876CA2">
        <w:t xml:space="preserve"> Mô phỏng và đổ chtr qua PLC</w:t>
      </w:r>
    </w:p>
    <w:p w:rsidR="00544F62" w:rsidRDefault="00544F62" w:rsidP="00544F62">
      <w:pPr>
        <w:pStyle w:val="ListParagraph"/>
        <w:numPr>
          <w:ilvl w:val="0"/>
          <w:numId w:val="1"/>
        </w:numPr>
      </w:pPr>
      <w:r>
        <w:t>Đóng mở Motor bằng 2 nút ấn: dùng 2 tiếp điểm thường hở; dùng 1 tiếp điểm thường hở, 1 thường đóng.</w:t>
      </w:r>
    </w:p>
    <w:p w:rsidR="00544F62" w:rsidRDefault="00544F62" w:rsidP="00544F62">
      <w:pPr>
        <w:pStyle w:val="ListParagraph"/>
        <w:numPr>
          <w:ilvl w:val="0"/>
          <w:numId w:val="1"/>
        </w:numPr>
      </w:pPr>
      <w:r>
        <w:t>BT PLC 6.7.8: Đóng mở cổng trường, đảo chiều quay (trực tiếp và thông qua nút dừng), 2 motor chạy tuần tự (chạy trước dừng sau).</w:t>
      </w:r>
    </w:p>
    <w:p w:rsidR="00544F62" w:rsidRDefault="00544F62" w:rsidP="00544F62">
      <w:pPr>
        <w:pStyle w:val="ListParagraph"/>
        <w:numPr>
          <w:ilvl w:val="0"/>
          <w:numId w:val="1"/>
        </w:numPr>
      </w:pPr>
      <w:r>
        <w:t xml:space="preserve">Các bài có </w:t>
      </w:r>
      <w:r w:rsidR="00876CA2">
        <w:t>liê</w:t>
      </w:r>
      <w:r>
        <w:t>n quan đến timer: ấn start đèn sáng, sau 5s đèn tắt hay ấn start sau 3s đèn sáng, sau 5s đèn tắt. Ấn start đèn chớp tắt chu kỳ 1s, sau 10 lần đèn tắt.</w:t>
      </w:r>
    </w:p>
    <w:p w:rsidR="00544F62" w:rsidRDefault="00544F62" w:rsidP="00544F62">
      <w:pPr>
        <w:pStyle w:val="ListParagraph"/>
        <w:numPr>
          <w:ilvl w:val="0"/>
          <w:numId w:val="1"/>
        </w:numPr>
      </w:pPr>
      <w:r>
        <w:t>Làm bài tập 13-17.</w:t>
      </w:r>
    </w:p>
    <w:p w:rsidR="00986D7A" w:rsidRDefault="00986D7A" w:rsidP="00544F62">
      <w:pPr>
        <w:pStyle w:val="ListParagraph"/>
        <w:numPr>
          <w:ilvl w:val="0"/>
          <w:numId w:val="1"/>
        </w:numPr>
      </w:pPr>
      <w:r>
        <w:t>Điều khiển mở cửa tự động nơi siêu thị</w:t>
      </w:r>
      <w:r w:rsidR="00EC52CF">
        <w:t>.</w:t>
      </w:r>
    </w:p>
    <w:p w:rsidR="00544F62" w:rsidRDefault="00544F62" w:rsidP="00544F62">
      <w:pPr>
        <w:pStyle w:val="ListParagraph"/>
        <w:numPr>
          <w:ilvl w:val="0"/>
          <w:numId w:val="2"/>
        </w:numPr>
      </w:pPr>
      <w:r>
        <w:t>Lập trình HMI GOT1000. 1   trong các bài căn bản trên để làm quen</w:t>
      </w:r>
      <w:r w:rsidR="00876CA2">
        <w:t xml:space="preserve">: Mô phỏng và đổ chương trình qua GOT. </w:t>
      </w:r>
    </w:p>
    <w:p w:rsidR="00876CA2" w:rsidRDefault="00876CA2" w:rsidP="00876CA2">
      <w:pPr>
        <w:pStyle w:val="ListParagraph"/>
        <w:numPr>
          <w:ilvl w:val="0"/>
          <w:numId w:val="1"/>
        </w:numPr>
      </w:pPr>
      <w:r>
        <w:t>Đổ chtr qua PLC thông qua màn hình GOT (cắm dây USB vào GOT thay vì cắm vào PLC Module)</w:t>
      </w:r>
    </w:p>
    <w:p w:rsidR="00876CA2" w:rsidRDefault="00876CA2" w:rsidP="00876CA2">
      <w:pPr>
        <w:pStyle w:val="ListParagraph"/>
        <w:numPr>
          <w:ilvl w:val="0"/>
          <w:numId w:val="1"/>
        </w:numPr>
      </w:pPr>
      <w:r>
        <w:t>Làm thêm các bài  tập nâng cao như : đèn giao thông, mạch chuông đố vui, khởi động sao-tam giác và đảo chiều quay, mạch bơm nước,…</w:t>
      </w:r>
    </w:p>
    <w:p w:rsidR="003849CE" w:rsidRDefault="003849CE" w:rsidP="00876CA2">
      <w:pPr>
        <w:pStyle w:val="ListParagraph"/>
        <w:numPr>
          <w:ilvl w:val="0"/>
          <w:numId w:val="1"/>
        </w:numPr>
      </w:pPr>
      <w:r>
        <w:t>Làm bài tập 18-24. Điều khiển hệ thống Motor</w:t>
      </w:r>
    </w:p>
    <w:p w:rsidR="00876CA2" w:rsidRDefault="00876CA2" w:rsidP="00876CA2">
      <w:pPr>
        <w:pStyle w:val="ListParagraph"/>
        <w:numPr>
          <w:ilvl w:val="0"/>
          <w:numId w:val="1"/>
        </w:numPr>
      </w:pPr>
      <w:r>
        <w:t>Giao tiếp PLC với các Module trong   bộ cơ cấu chấp hành 1: đèn giao thông, motor băng tải, công tắc nhiệt độ, Relay SSR bóng đèn.</w:t>
      </w:r>
    </w:p>
    <w:p w:rsidR="00876CA2" w:rsidRDefault="00876CA2" w:rsidP="00876CA2">
      <w:pPr>
        <w:pStyle w:val="ListParagraph"/>
        <w:numPr>
          <w:ilvl w:val="0"/>
          <w:numId w:val="1"/>
        </w:numPr>
      </w:pPr>
      <w:r>
        <w:t>Giao tiếp biến tần điều khiển tốc độ và đảo chiều quay Motor.</w:t>
      </w:r>
    </w:p>
    <w:p w:rsidR="00876CA2" w:rsidRDefault="00D30388" w:rsidP="00D30388">
      <w:pPr>
        <w:pStyle w:val="ListParagraph"/>
        <w:numPr>
          <w:ilvl w:val="0"/>
          <w:numId w:val="2"/>
        </w:numPr>
      </w:pPr>
      <w:r>
        <w:t>Lập trình PLC và HMI điều khiển băng tải: Phân loại sản phẩm…</w:t>
      </w:r>
    </w:p>
    <w:p w:rsidR="00D30388" w:rsidRDefault="00D30388" w:rsidP="00D30388">
      <w:pPr>
        <w:pStyle w:val="ListParagraph"/>
        <w:numPr>
          <w:ilvl w:val="0"/>
          <w:numId w:val="2"/>
        </w:numPr>
      </w:pPr>
      <w:r>
        <w:t>Lập trình điều khiển từ xa thông qua mạng CC-Link.</w:t>
      </w:r>
    </w:p>
    <w:p w:rsidR="00BB52F7" w:rsidRDefault="00BB52F7" w:rsidP="00BB52F7"/>
    <w:sectPr w:rsidR="00BB52F7" w:rsidSect="007C6A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BF3E74"/>
    <w:multiLevelType w:val="hybridMultilevel"/>
    <w:tmpl w:val="2CDC5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75549C3"/>
    <w:multiLevelType w:val="hybridMultilevel"/>
    <w:tmpl w:val="DADEF1FE"/>
    <w:lvl w:ilvl="0" w:tplc="B14AF0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A52106"/>
    <w:rsid w:val="000C787E"/>
    <w:rsid w:val="00377892"/>
    <w:rsid w:val="003849CE"/>
    <w:rsid w:val="00544F62"/>
    <w:rsid w:val="005E2794"/>
    <w:rsid w:val="00675B18"/>
    <w:rsid w:val="007C6A1A"/>
    <w:rsid w:val="00876CA2"/>
    <w:rsid w:val="00921174"/>
    <w:rsid w:val="00986D7A"/>
    <w:rsid w:val="00A22CC0"/>
    <w:rsid w:val="00A52106"/>
    <w:rsid w:val="00A74CC6"/>
    <w:rsid w:val="00BB52F7"/>
    <w:rsid w:val="00C7018F"/>
    <w:rsid w:val="00D30388"/>
    <w:rsid w:val="00E149F3"/>
    <w:rsid w:val="00EC52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A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21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106"/>
    <w:rPr>
      <w:rFonts w:ascii="Tahoma" w:hAnsi="Tahoma" w:cs="Tahoma"/>
      <w:sz w:val="16"/>
      <w:szCs w:val="16"/>
    </w:rPr>
  </w:style>
  <w:style w:type="paragraph" w:styleId="ListParagraph">
    <w:name w:val="List Paragraph"/>
    <w:basedOn w:val="Normal"/>
    <w:uiPriority w:val="34"/>
    <w:qFormat/>
    <w:rsid w:val="00544F6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w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206</Words>
  <Characters>1176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2019-03-22T00:38:00Z</dcterms:created>
  <dcterms:modified xsi:type="dcterms:W3CDTF">2019-03-23T06:28:00Z</dcterms:modified>
</cp:coreProperties>
</file>